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300550">
        <w:tc>
          <w:tcPr>
            <w:tcW w:w="4528" w:type="dxa"/>
            <w:gridSpan w:val="2"/>
            <w:vAlign w:val="center"/>
          </w:tcPr>
          <w:p w14:paraId="752D232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14:paraId="5FAB4A6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300550">
        <w:tc>
          <w:tcPr>
            <w:tcW w:w="1409" w:type="dxa"/>
            <w:vMerge w:val="restart"/>
            <w:vAlign w:val="center"/>
          </w:tcPr>
          <w:p w14:paraId="6004906E" w14:textId="0496F26F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19" w:type="dxa"/>
            <w:vAlign w:val="center"/>
          </w:tcPr>
          <w:p w14:paraId="2A25A47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14:paraId="0122BD7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300550">
        <w:tc>
          <w:tcPr>
            <w:tcW w:w="1409" w:type="dxa"/>
            <w:vMerge/>
            <w:vAlign w:val="center"/>
          </w:tcPr>
          <w:p w14:paraId="1B0AFCF5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F970CE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14:paraId="30D787A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300550">
        <w:tc>
          <w:tcPr>
            <w:tcW w:w="1409" w:type="dxa"/>
            <w:vMerge/>
            <w:vAlign w:val="center"/>
          </w:tcPr>
          <w:p w14:paraId="1BD8F8B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DCAFD1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14:paraId="1F5C4F6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300550">
        <w:tc>
          <w:tcPr>
            <w:tcW w:w="1409" w:type="dxa"/>
            <w:vMerge/>
            <w:vAlign w:val="center"/>
          </w:tcPr>
          <w:p w14:paraId="7715E0B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D5B667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14:paraId="56759DF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300550">
        <w:tc>
          <w:tcPr>
            <w:tcW w:w="1409" w:type="dxa"/>
            <w:vMerge/>
            <w:vAlign w:val="center"/>
          </w:tcPr>
          <w:p w14:paraId="1F123CF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9BA740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14:paraId="2101FA4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300550">
        <w:tc>
          <w:tcPr>
            <w:tcW w:w="1409" w:type="dxa"/>
            <w:vMerge/>
            <w:vAlign w:val="center"/>
          </w:tcPr>
          <w:p w14:paraId="4E141F5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502A3E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14:paraId="0157566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300550">
        <w:tc>
          <w:tcPr>
            <w:tcW w:w="1409" w:type="dxa"/>
            <w:vMerge/>
            <w:vAlign w:val="center"/>
          </w:tcPr>
          <w:p w14:paraId="2BF24A9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925167C" w14:textId="31CB2721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41" w:type="dxa"/>
            <w:vAlign w:val="center"/>
          </w:tcPr>
          <w:p w14:paraId="6EDC39A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C984CE8" w14:textId="77777777" w:rsidTr="00300550">
        <w:tc>
          <w:tcPr>
            <w:tcW w:w="1409" w:type="dxa"/>
            <w:vMerge w:val="restart"/>
            <w:vAlign w:val="center"/>
          </w:tcPr>
          <w:p w14:paraId="5CA6E9F2" w14:textId="2DDF2E1E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19" w:type="dxa"/>
            <w:vAlign w:val="center"/>
          </w:tcPr>
          <w:p w14:paraId="0A69E14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14:paraId="1AF3232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300550">
        <w:tc>
          <w:tcPr>
            <w:tcW w:w="1409" w:type="dxa"/>
            <w:vMerge/>
            <w:vAlign w:val="center"/>
          </w:tcPr>
          <w:p w14:paraId="79CB53E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85E5C8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14:paraId="27103C8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596E38F" w14:textId="77777777" w:rsidTr="00300550">
        <w:tc>
          <w:tcPr>
            <w:tcW w:w="1409" w:type="dxa"/>
            <w:vMerge/>
            <w:vAlign w:val="center"/>
          </w:tcPr>
          <w:p w14:paraId="68B55C0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098971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14:paraId="48E934AE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300550">
        <w:tc>
          <w:tcPr>
            <w:tcW w:w="1409" w:type="dxa"/>
            <w:vMerge/>
            <w:vAlign w:val="center"/>
          </w:tcPr>
          <w:p w14:paraId="78A4B17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138741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14:paraId="4DC9DAF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A2E68AB" w14:textId="40495384"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C80794">
        <w:rPr>
          <w:rFonts w:ascii="Times New Roman" w:hAnsi="Times New Roman" w:cs="Times New Roman"/>
          <w:sz w:val="21"/>
          <w:szCs w:val="21"/>
        </w:rPr>
        <w:t xml:space="preserve">approx. </w:t>
      </w:r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EC67B9">
        <w:rPr>
          <w:rFonts w:ascii="Times New Roman" w:hAnsi="Times New Roman" w:cs="Times New Roman"/>
          <w:sz w:val="21"/>
          <w:szCs w:val="21"/>
        </w:rPr>
        <w:t>42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</w:t>
      </w:r>
      <w:r w:rsidR="00AB3079">
        <w:rPr>
          <w:rFonts w:ascii="Times New Roman" w:hAnsi="Times New Roman" w:cs="Times New Roman"/>
          <w:sz w:val="21"/>
          <w:szCs w:val="21"/>
        </w:rPr>
        <w:t>writing</w:t>
      </w:r>
      <w:r w:rsidR="004C1357">
        <w:rPr>
          <w:rFonts w:ascii="Times New Roman" w:hAnsi="Times New Roman" w:cs="Times New Roman"/>
          <w:sz w:val="21"/>
          <w:szCs w:val="21"/>
        </w:rPr>
        <w:t xml:space="preserve"> of the above book.</w:t>
      </w:r>
    </w:p>
    <w:p w14:paraId="51722E7A" w14:textId="608D68B1" w:rsidR="009A1209" w:rsidRPr="00896172" w:rsidRDefault="009A1209" w:rsidP="001E3193">
      <w:pPr>
        <w:wordWrap/>
        <w:spacing w:after="0" w:line="276" w:lineRule="auto"/>
        <w:ind w:firstLineChars="100" w:firstLine="21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>
        <w:rPr>
          <w:rFonts w:ascii="Times New Roman" w:hAnsi="Times New Roman" w:cs="Times New Roman" w:hint="eastAsia"/>
          <w:sz w:val="21"/>
          <w:szCs w:val="21"/>
        </w:rPr>
        <w:t>towards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actual expenses including </w:t>
      </w:r>
      <w:r w:rsidR="00C80794">
        <w:rPr>
          <w:rFonts w:ascii="Times New Roman" w:hAnsi="Times New Roman" w:cs="Times New Roman"/>
          <w:sz w:val="21"/>
          <w:szCs w:val="21"/>
        </w:rPr>
        <w:t xml:space="preserve">a </w:t>
      </w:r>
      <w:r w:rsidR="00B11245">
        <w:rPr>
          <w:rFonts w:ascii="Times New Roman" w:hAnsi="Times New Roman" w:cs="Times New Roman"/>
          <w:sz w:val="21"/>
          <w:szCs w:val="21"/>
        </w:rPr>
        <w:t xml:space="preserve">writing fee for the author, </w:t>
      </w:r>
      <w:r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Pr="00896172">
        <w:rPr>
          <w:rFonts w:ascii="Times New Roman" w:hAnsi="Times New Roman" w:cs="Times New Roman"/>
          <w:sz w:val="21"/>
          <w:szCs w:val="21"/>
        </w:rPr>
        <w:t>, etc.</w:t>
      </w:r>
      <w:r>
        <w:rPr>
          <w:rFonts w:ascii="Times New Roman" w:hAnsi="Times New Roman" w:cs="Times New Roman" w:hint="eastAsia"/>
          <w:sz w:val="21"/>
          <w:szCs w:val="21"/>
        </w:rPr>
        <w:t>,</w:t>
      </w:r>
      <w:r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Pr="00835063">
        <w:rPr>
          <w:rFonts w:ascii="Times New Roman" w:hAnsi="Times New Roman" w:cs="Times New Roman"/>
          <w:sz w:val="21"/>
          <w:szCs w:val="21"/>
        </w:rPr>
        <w:t>evidential document</w:t>
      </w:r>
      <w:r>
        <w:rPr>
          <w:rFonts w:ascii="Times New Roman" w:hAnsi="Times New Roman" w:cs="Times New Roman"/>
          <w:sz w:val="21"/>
          <w:szCs w:val="21"/>
        </w:rPr>
        <w:t xml:space="preserve">s such as </w:t>
      </w:r>
      <w:r>
        <w:rPr>
          <w:rFonts w:ascii="Times New Roman" w:hAnsi="Times New Roman" w:cs="Times New Roman" w:hint="eastAsia"/>
          <w:sz w:val="21"/>
          <w:szCs w:val="21"/>
        </w:rPr>
        <w:t>invoices for</w:t>
      </w:r>
      <w:r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246DEDAA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8436974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14:paraId="3D3140B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258B6699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25E8FF39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 xml:space="preserve">A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5A3EAFFE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>, the publisher shall return to KAMS 80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77777777" w:rsidR="009A1209" w:rsidRPr="00896172" w:rsidRDefault="00AB307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Writing</w:t>
            </w: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0E75691" w14:textId="77777777" w:rsidR="001E4215" w:rsidRDefault="009A1209" w:rsidP="001E4215">
      <w:pPr>
        <w:pStyle w:val="a3"/>
        <w:numPr>
          <w:ilvl w:val="0"/>
          <w:numId w:val="1"/>
        </w:numPr>
        <w:wordWrap/>
        <w:spacing w:after="0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</w:t>
      </w:r>
    </w:p>
    <w:p w14:paraId="62221694" w14:textId="55F0D789" w:rsidR="009A1209" w:rsidRPr="00896172" w:rsidRDefault="009A1209" w:rsidP="001E4215">
      <w:pPr>
        <w:pStyle w:val="a3"/>
        <w:numPr>
          <w:ilvl w:val="0"/>
          <w:numId w:val="1"/>
        </w:numPr>
        <w:wordWrap/>
        <w:spacing w:after="0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>
        <w:rPr>
          <w:rFonts w:ascii="Times New Roman" w:hAnsi="Times New Roman" w:cs="Times New Roman"/>
          <w:sz w:val="21"/>
          <w:szCs w:val="21"/>
        </w:rPr>
        <w:t>t</w:t>
      </w:r>
      <w:r w:rsidRPr="00896172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6972614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lastRenderedPageBreak/>
        <w:t xml:space="preserve">The publisher concerned hereby acknowledges the project content of the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Publishing Korean 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640B5EB9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A3CD" w14:textId="77777777" w:rsidR="00F928D9" w:rsidRDefault="00F928D9" w:rsidP="003C37EC">
      <w:pPr>
        <w:spacing w:after="0"/>
      </w:pPr>
      <w:r>
        <w:separator/>
      </w:r>
    </w:p>
  </w:endnote>
  <w:endnote w:type="continuationSeparator" w:id="0">
    <w:p w14:paraId="3FF39BCF" w14:textId="77777777" w:rsidR="00F928D9" w:rsidRDefault="00F928D9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E9A6" w14:textId="77777777" w:rsidR="00F928D9" w:rsidRDefault="00F928D9" w:rsidP="003C37EC">
      <w:pPr>
        <w:spacing w:after="0"/>
      </w:pPr>
      <w:r>
        <w:separator/>
      </w:r>
    </w:p>
  </w:footnote>
  <w:footnote w:type="continuationSeparator" w:id="0">
    <w:p w14:paraId="62B3330D" w14:textId="77777777" w:rsidR="00F928D9" w:rsidRDefault="00F928D9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085AFD"/>
    <w:rsid w:val="001E3193"/>
    <w:rsid w:val="001E4215"/>
    <w:rsid w:val="002B00A0"/>
    <w:rsid w:val="002F2A88"/>
    <w:rsid w:val="003C37EC"/>
    <w:rsid w:val="00484A3E"/>
    <w:rsid w:val="004C1357"/>
    <w:rsid w:val="005125F5"/>
    <w:rsid w:val="00631CE6"/>
    <w:rsid w:val="00694D97"/>
    <w:rsid w:val="008E61BD"/>
    <w:rsid w:val="009535A1"/>
    <w:rsid w:val="009A1209"/>
    <w:rsid w:val="00A92203"/>
    <w:rsid w:val="00AB3079"/>
    <w:rsid w:val="00AE679C"/>
    <w:rsid w:val="00B11245"/>
    <w:rsid w:val="00C14431"/>
    <w:rsid w:val="00C80794"/>
    <w:rsid w:val="00C92751"/>
    <w:rsid w:val="00EC67B9"/>
    <w:rsid w:val="00F27778"/>
    <w:rsid w:val="00F928D9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2019-04-01T04:25:00Z</dcterms:created>
  <dcterms:modified xsi:type="dcterms:W3CDTF">2020-02-21T06:46:00Z</dcterms:modified>
</cp:coreProperties>
</file>